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720" w:firstLine="0"/>
        <w:jc w:val="center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TRIVVU Y YELLA PRESENTAN UN MENU </w:t>
      </w:r>
      <w:r w:rsidDel="00000000" w:rsidR="00000000" w:rsidRPr="00000000">
        <w:rPr>
          <w:b w:val="1"/>
          <w:i w:val="1"/>
          <w:color w:val="222222"/>
          <w:sz w:val="26"/>
          <w:szCs w:val="26"/>
          <w:highlight w:val="white"/>
          <w:rtl w:val="0"/>
        </w:rPr>
        <w:t xml:space="preserve">POP-UP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SUSTENTABLE Y PROGRESIVO CREADO POR EL CHEF RICARDO VERDEJO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Ciudad de México, 13 de abril de 2023.–</w:t>
      </w:r>
      <w:r w:rsidDel="00000000" w:rsidR="00000000" w:rsidRPr="00000000">
        <w:rPr>
          <w:color w:val="222222"/>
          <w:rtl w:val="0"/>
        </w:rPr>
        <w:t xml:space="preserve"> A partir del próximo </w:t>
      </w:r>
      <w:r w:rsidDel="00000000" w:rsidR="00000000" w:rsidRPr="00000000">
        <w:rPr>
          <w:b w:val="1"/>
          <w:color w:val="222222"/>
          <w:rtl w:val="0"/>
        </w:rPr>
        <w:t xml:space="preserve">19 de abril </w:t>
      </w:r>
      <w:r w:rsidDel="00000000" w:rsidR="00000000" w:rsidRPr="00000000">
        <w:rPr>
          <w:color w:val="222222"/>
          <w:rtl w:val="0"/>
        </w:rPr>
        <w:t xml:space="preserve">y durante los siguientes tres meses </w:t>
      </w:r>
      <w:r w:rsidDel="00000000" w:rsidR="00000000" w:rsidRPr="00000000">
        <w:rPr>
          <w:b w:val="1"/>
          <w:color w:val="222222"/>
          <w:rtl w:val="0"/>
        </w:rPr>
        <w:t xml:space="preserve">TRIVVU, </w:t>
      </w:r>
      <w:r w:rsidDel="00000000" w:rsidR="00000000" w:rsidRPr="00000000">
        <w:rPr>
          <w:color w:val="222222"/>
          <w:rtl w:val="0"/>
        </w:rPr>
        <w:t xml:space="preserve">el espacio social definitivo de </w:t>
      </w:r>
      <w:r w:rsidDel="00000000" w:rsidR="00000000" w:rsidRPr="00000000">
        <w:rPr>
          <w:b w:val="1"/>
          <w:color w:val="222222"/>
          <w:rtl w:val="0"/>
        </w:rPr>
        <w:t xml:space="preserve">W MEXICO CITY</w:t>
      </w:r>
      <w:r w:rsidDel="00000000" w:rsidR="00000000" w:rsidRPr="00000000">
        <w:rPr>
          <w:color w:val="222222"/>
          <w:rtl w:val="0"/>
        </w:rPr>
        <w:t xml:space="preserve">, junto con </w:t>
      </w:r>
      <w:r w:rsidDel="00000000" w:rsidR="00000000" w:rsidRPr="00000000">
        <w:rPr>
          <w:b w:val="1"/>
          <w:color w:val="222222"/>
          <w:rtl w:val="0"/>
        </w:rPr>
        <w:t xml:space="preserve">Yella, </w:t>
      </w:r>
      <w:r w:rsidDel="00000000" w:rsidR="00000000" w:rsidRPr="00000000">
        <w:rPr>
          <w:color w:val="222222"/>
          <w:rtl w:val="0"/>
        </w:rPr>
        <w:t xml:space="preserve">presentarán dos platillos del Chef Ricardo Verdejo, en una experiencia pop - up buena para ti y buena para el planeta.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Esta propuesta gastronómica está inspirada en la filosofía ZERO WASTE, que enaltece los ingredientes vegetales (sin excluir a las proteínas animales) y que evita generar desperdicio en toda su cadena de producción, enfocándose en alimentos locales y de temporada, así como el uso responsable de todos los materiales y complementos que se usan al cocinar, y que busca nuevos propósitos a los ingredientes que no llegan a usarse en la preparación. 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 así como nacen los dos platillos estrella de Yella que estarán disponibles en </w:t>
      </w:r>
      <w:r w:rsidDel="00000000" w:rsidR="00000000" w:rsidRPr="00000000">
        <w:rPr>
          <w:b w:val="1"/>
          <w:color w:val="222222"/>
          <w:rtl w:val="0"/>
        </w:rPr>
        <w:t xml:space="preserve">TRIVVU</w:t>
      </w:r>
      <w:r w:rsidDel="00000000" w:rsidR="00000000" w:rsidRPr="00000000">
        <w:rPr>
          <w:color w:val="222222"/>
          <w:rtl w:val="0"/>
        </w:rPr>
        <w:t xml:space="preserve">: Un suave </w:t>
      </w:r>
      <w:r w:rsidDel="00000000" w:rsidR="00000000" w:rsidRPr="00000000">
        <w:rPr>
          <w:b w:val="1"/>
          <w:color w:val="222222"/>
          <w:rtl w:val="0"/>
        </w:rPr>
        <w:t xml:space="preserve">Roll de Papaya con espárragos salteados, poro frito y una vinagreta de cítricos</w:t>
      </w:r>
      <w:r w:rsidDel="00000000" w:rsidR="00000000" w:rsidRPr="00000000">
        <w:rPr>
          <w:color w:val="222222"/>
          <w:rtl w:val="0"/>
        </w:rPr>
        <w:t xml:space="preserve">, y las sorprendentes </w:t>
      </w:r>
      <w:r w:rsidDel="00000000" w:rsidR="00000000" w:rsidRPr="00000000">
        <w:rPr>
          <w:b w:val="1"/>
          <w:color w:val="222222"/>
          <w:rtl w:val="0"/>
        </w:rPr>
        <w:t xml:space="preserve">Cebollas de Cambray fritas en tempura de tinta de calamar, mascarpone de algas, col quemada y hierbas frescas</w:t>
      </w:r>
      <w:r w:rsidDel="00000000" w:rsidR="00000000" w:rsidRPr="00000000">
        <w:rPr>
          <w:color w:val="222222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</w:t>
      </w:r>
      <w:r w:rsidDel="00000000" w:rsidR="00000000" w:rsidRPr="00000000">
        <w:rPr>
          <w:b w:val="1"/>
          <w:color w:val="222222"/>
          <w:rtl w:val="0"/>
        </w:rPr>
        <w:t xml:space="preserve">chef Ricardo Verdejo</w:t>
      </w:r>
      <w:r w:rsidDel="00000000" w:rsidR="00000000" w:rsidRPr="00000000">
        <w:rPr>
          <w:color w:val="222222"/>
          <w:rtl w:val="0"/>
        </w:rPr>
        <w:t xml:space="preserve">, de origen chileno pero corazón mexicano, es un trotamundos que ha recorrido Europa, Asia, Estados Unidos y Latinoamérica. Verdejo ha servido platillos para el propio expresidente Barack Obama, pero también se convirtió en un </w:t>
      </w:r>
      <w:r w:rsidDel="00000000" w:rsidR="00000000" w:rsidRPr="00000000">
        <w:rPr>
          <w:i w:val="1"/>
          <w:color w:val="222222"/>
          <w:rtl w:val="0"/>
        </w:rPr>
        <w:t xml:space="preserve">rockstar</w:t>
      </w:r>
      <w:r w:rsidDel="00000000" w:rsidR="00000000" w:rsidRPr="00000000">
        <w:rPr>
          <w:color w:val="222222"/>
          <w:rtl w:val="0"/>
        </w:rPr>
        <w:t xml:space="preserve"> en Instagram al combinar sus platillos en </w:t>
      </w:r>
      <w:r w:rsidDel="00000000" w:rsidR="00000000" w:rsidRPr="00000000">
        <w:rPr>
          <w:i w:val="1"/>
          <w:color w:val="222222"/>
          <w:rtl w:val="0"/>
        </w:rPr>
        <w:t xml:space="preserve">reels</w:t>
      </w:r>
      <w:r w:rsidDel="00000000" w:rsidR="00000000" w:rsidRPr="00000000">
        <w:rPr>
          <w:color w:val="222222"/>
          <w:rtl w:val="0"/>
        </w:rPr>
        <w:t xml:space="preserve"> que deslumbraron a propios y extraños. Su propuesta gastronómica es progresiva y creativa, destaca en renovación, frescura y sobre todo, una degustación sustentable que ha experimentado el “</w:t>
      </w:r>
      <w:r w:rsidDel="00000000" w:rsidR="00000000" w:rsidRPr="00000000">
        <w:rPr>
          <w:i w:val="1"/>
          <w:color w:val="222222"/>
          <w:rtl w:val="0"/>
        </w:rPr>
        <w:t xml:space="preserve">social gul”</w:t>
      </w:r>
      <w:r w:rsidDel="00000000" w:rsidR="00000000" w:rsidRPr="00000000">
        <w:rPr>
          <w:color w:val="222222"/>
          <w:rtl w:val="0"/>
        </w:rPr>
        <w:t xml:space="preserve"> de las grandes urbes como Nueva York, París, Londres y Santiago de Chile y que en esta ocasión encuentran la mesa perfecta para generar conexiones y dinamismo en un mix de comensales locales y globales que comen, beben, ríen y comparen memorias inolvidables en TRIVVU.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Sus manos, experiencia y buena vibra estarán en </w:t>
      </w:r>
      <w:r w:rsidDel="00000000" w:rsidR="00000000" w:rsidRPr="00000000">
        <w:rPr>
          <w:b w:val="1"/>
          <w:color w:val="222222"/>
          <w:rtl w:val="0"/>
        </w:rPr>
        <w:t xml:space="preserve">W MEXICO CITY </w:t>
      </w:r>
      <w:r w:rsidDel="00000000" w:rsidR="00000000" w:rsidRPr="00000000">
        <w:rPr>
          <w:color w:val="222222"/>
          <w:rtl w:val="0"/>
        </w:rPr>
        <w:t xml:space="preserve">por un corto periodo, iniciando el</w:t>
      </w:r>
      <w:r w:rsidDel="00000000" w:rsidR="00000000" w:rsidRPr="00000000">
        <w:rPr>
          <w:b w:val="1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este mes en Campos Elíseos 252, Polanco.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***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18"/>
          <w:szCs w:val="18"/>
          <w:u w:val="single"/>
          <w:rtl w:val="0"/>
        </w:rPr>
        <w:t xml:space="preserve">Acerca de W Hotels Worldwide</w:t>
      </w: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Se origina de la actitud osada y de la cultura 24/7 de la ciudad de Nueva York, W Hotels ha alterado y redefinido la escena de la hospitalidad durante más de dos décadas. Con casi 60 hoteles en todo el mundo, W desafía las expectativas y rompe las normas del lujo tradicional donde sea que aparece el icónico signo W. Con la misión de alimentar la sed de vida de los huéspedes, W despierta un deseo obsesivo de absorberlo todo, vivirlo al máximo y repetirlo. El diseño provocativo de la marca, el icónico servicio Lo Que Sea/Cuando Sea y las dinámicas Salas crean una experiencia que a menudo se copia, pero nunca se iguala. Innovadora, inspiradora y contagiosa, la energía supercargada de la marca celebra el apetito infinito de los huéspedes por descubrir lo nuevo/lo que sigue en cada destino, por ver más, sentir más, ir más lejos, quedarse más tiempo. Para más información sobre W Hotels, visite </w:t>
      </w: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u w:val="single"/>
          <w:rtl w:val="0"/>
        </w:rPr>
        <w:t xml:space="preserve"> </w:t>
      </w:r>
      <w:hyperlink r:id="rId6">
        <w:r w:rsidDel="00000000" w:rsidR="00000000" w:rsidRPr="00000000">
          <w:rPr>
            <w:rFonts w:ascii="Archivo" w:cs="Archivo" w:eastAsia="Archivo" w:hAnsi="Archivo"/>
            <w:color w:val="666666"/>
            <w:sz w:val="18"/>
            <w:szCs w:val="18"/>
            <w:u w:val="single"/>
            <w:rtl w:val="0"/>
          </w:rPr>
          <w:t xml:space="preserve">whotels.com/theangle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  o síguenos en </w:t>
      </w:r>
      <w:hyperlink r:id="rId7">
        <w:r w:rsidDel="00000000" w:rsidR="00000000" w:rsidRPr="00000000">
          <w:rPr>
            <w:rFonts w:ascii="Archivo" w:cs="Archivo" w:eastAsia="Archivo" w:hAnsi="Archivo"/>
            <w:color w:val="666666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, </w:t>
      </w:r>
      <w:hyperlink r:id="rId8">
        <w:r w:rsidDel="00000000" w:rsidR="00000000" w:rsidRPr="00000000">
          <w:rPr>
            <w:rFonts w:ascii="Archivo" w:cs="Archivo" w:eastAsia="Archivo" w:hAnsi="Archivo"/>
            <w:color w:val="666666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 y </w:t>
      </w:r>
      <w:hyperlink r:id="rId9">
        <w:r w:rsidDel="00000000" w:rsidR="00000000" w:rsidRPr="00000000">
          <w:rPr>
            <w:rFonts w:ascii="Archivo" w:cs="Archivo" w:eastAsia="Archivo" w:hAnsi="Archivo"/>
            <w:color w:val="666666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. W Hotels Worldwide se enorgullece de participar en Marriott Bonvoy®, el programa global de viajes de Marriott International. El programa les ofrece a sus socios un extraordinario portafolio de marcas globales, experiencias exclusivas en </w:t>
      </w:r>
      <w:hyperlink r:id="rId10">
        <w:r w:rsidDel="00000000" w:rsidR="00000000" w:rsidRPr="00000000">
          <w:rPr>
            <w:rFonts w:ascii="Archivo" w:cs="Archivo" w:eastAsia="Archivo" w:hAnsi="Archivo"/>
            <w:color w:val="666666"/>
            <w:sz w:val="18"/>
            <w:szCs w:val="18"/>
            <w:u w:val="single"/>
            <w:rtl w:val="0"/>
          </w:rPr>
          <w:t xml:space="preserve">Marriott Bonvoy Moments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 y beneficios inigualables,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incluyendo noches gratuitas y reconocimiento de la categoría Élite. Para inscribirse gratuitamente o para más información sobre el programa, visite </w:t>
      </w:r>
      <w:hyperlink r:id="rId11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marriottbonvoy.com.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18"/>
          <w:szCs w:val="18"/>
          <w:rtl w:val="0"/>
        </w:rPr>
        <w:t xml:space="preserve">Marriott International, Inc. </w:t>
      </w: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(NASDAQ: MAR) tiene su sede en Bethesda, Maryland, EE.UU., y cuenta con un portafolio de aproximadamente 7.900 propiedades bajo 30 marcas líderes en 138 países y territorios. Marriott opera y concede franquicias de hoteles y licencias de complejos turísticos de propiedad vacacional en todo el mundo. La compañía ofrece Marriott Bonvoy®, su galardonado programa de viajes. Para más información, visite nuestro sitio web en </w:t>
      </w:r>
      <w:hyperlink r:id="rId12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www.marriott.com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, y para las últimas noticias de la compañía, visite </w:t>
      </w:r>
      <w:hyperlink r:id="rId13">
        <w:r w:rsidDel="00000000" w:rsidR="00000000" w:rsidRPr="00000000">
          <w:rPr>
            <w:rFonts w:ascii="Archivo" w:cs="Archivo" w:eastAsia="Archivo" w:hAnsi="Archivo"/>
            <w:color w:val="1155cc"/>
            <w:sz w:val="18"/>
            <w:szCs w:val="18"/>
            <w:u w:val="single"/>
            <w:rtl w:val="0"/>
          </w:rPr>
          <w:t xml:space="preserve">www.marriottnewscenter.com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. Además, conéctese con nosotros en </w:t>
      </w:r>
      <w:hyperlink r:id="rId14">
        <w:r w:rsidDel="00000000" w:rsidR="00000000" w:rsidRPr="00000000">
          <w:rPr>
            <w:rFonts w:ascii="Archivo" w:cs="Archivo" w:eastAsia="Archivo" w:hAnsi="Archivo"/>
            <w:color w:val="0000ff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  y @MarriottIntl en </w:t>
      </w:r>
      <w:hyperlink r:id="rId15">
        <w:r w:rsidDel="00000000" w:rsidR="00000000" w:rsidRPr="00000000">
          <w:rPr>
            <w:rFonts w:ascii="Archivo" w:cs="Archivo" w:eastAsia="Archivo" w:hAnsi="Archivo"/>
            <w:color w:val="0000ff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 e </w:t>
      </w:r>
      <w:hyperlink r:id="rId16">
        <w:r w:rsidDel="00000000" w:rsidR="00000000" w:rsidRPr="00000000">
          <w:rPr>
            <w:rFonts w:ascii="Archivo" w:cs="Archivo" w:eastAsia="Archivo" w:hAnsi="Archivo"/>
            <w:color w:val="0000ff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18"/>
          <w:szCs w:val="18"/>
          <w:u w:val="single"/>
          <w:rtl w:val="0"/>
        </w:rPr>
        <w:t xml:space="preserve">Acerca de Marriott Bonvoy</w:t>
      </w: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u w:val="single"/>
          <w:rtl w:val="0"/>
        </w:rPr>
        <w:t xml:space="preserve">®</w:t>
      </w: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El extraordinario portafolio de Marriott Bonvoy ofrece una hospitalidad de renombre en los destinos más memorables del mundo, con 30 marcas que se personalizan a cada tipo de viaje. Desde The Ritz-Carlton y St. Regis hasta W Hotels y más, Marriott Bonvoy tiene más ofertas de lujo que cualquier otro programa de viajes. Los socios pueden ganar puntos por sus estadías en hoteles y complejos turísticos, incluyendo los complejos turísticos todo incluido y los alquileres de viviendas premium y a través de las compras diarias con tarjetas de crédito de marca compartida. Los socios pueden canjear sus puntos por experiencias, incluyendo futuras estadías, Marriott Bonvoy Moments, o a través de los socios por productos de lujo de Marriott Bonvoy Boutiques. Para inscribirse gratuitamente o para más información sobre Marriott Bonvoy, visite </w:t>
      </w: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u w:val="single"/>
          <w:rtl w:val="0"/>
        </w:rPr>
        <w:t xml:space="preserve">marriottbonvoy.com</w:t>
      </w:r>
      <w:r w:rsidDel="00000000" w:rsidR="00000000" w:rsidRPr="00000000">
        <w:rPr>
          <w:rFonts w:ascii="Archivo" w:cs="Archivo" w:eastAsia="Archivo" w:hAnsi="Archivo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Archivo" w:cs="Archivo" w:eastAsia="Archivo" w:hAnsi="Archivo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Archivo" w:cs="Archivo" w:eastAsia="Archivo" w:hAnsi="Archivo"/>
          <w:b w:val="1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18"/>
          <w:szCs w:val="18"/>
          <w:rtl w:val="0"/>
        </w:rPr>
        <w:t xml:space="preserve">CONTACTOS DE PRENSA: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Archivo" w:cs="Archivo" w:eastAsia="Archivo" w:hAnsi="Archivo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18"/>
          <w:szCs w:val="18"/>
          <w:rtl w:val="0"/>
        </w:rPr>
        <w:t xml:space="preserve">Mariana Espíritu | Sr. 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chivo" w:cs="Archivo" w:eastAsia="Archivo" w:hAnsi="Archivo"/>
          <w:color w:val="666666"/>
          <w:sz w:val="18"/>
          <w:szCs w:val="18"/>
        </w:rPr>
      </w:pPr>
      <w:hyperlink r:id="rId17">
        <w:r w:rsidDel="00000000" w:rsidR="00000000" w:rsidRPr="00000000">
          <w:rPr>
            <w:rFonts w:ascii="Archivo" w:cs="Archivo" w:eastAsia="Archivo" w:hAnsi="Archivo"/>
            <w:color w:val="666666"/>
            <w:sz w:val="18"/>
            <w:szCs w:val="18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chivo" w:cs="Archivo" w:eastAsia="Archivo" w:hAnsi="Archivo"/>
          <w:color w:val="666666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18"/>
          <w:szCs w:val="18"/>
          <w:rtl w:val="0"/>
        </w:rPr>
        <w:t xml:space="preserve">Melissa Aladro | PR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chivo" w:cs="Archivo" w:eastAsia="Archivo" w:hAnsi="Archivo"/>
        </w:rPr>
      </w:pPr>
      <w:hyperlink r:id="rId18">
        <w:r w:rsidDel="00000000" w:rsidR="00000000" w:rsidRPr="00000000">
          <w:rPr>
            <w:rFonts w:ascii="Archivo" w:cs="Archivo" w:eastAsia="Archivo" w:hAnsi="Archivo"/>
            <w:color w:val="666666"/>
            <w:sz w:val="18"/>
            <w:szCs w:val="18"/>
            <w:u w:val="single"/>
            <w:rtl w:val="0"/>
          </w:rPr>
          <w:t xml:space="preserve">melissa.aladro@another.co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47713" cy="48562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713" cy="4856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rriott.com/loyalty.mi?redirectFrom=marriottbonvoy.com" TargetMode="External"/><Relationship Id="rId10" Type="http://schemas.openxmlformats.org/officeDocument/2006/relationships/hyperlink" Target="https://www.moments.marriottbonvoy.com/en-us" TargetMode="External"/><Relationship Id="rId13" Type="http://schemas.openxmlformats.org/officeDocument/2006/relationships/hyperlink" Target="http://www.marriottnewscenter.com" TargetMode="External"/><Relationship Id="rId12" Type="http://schemas.openxmlformats.org/officeDocument/2006/relationships/hyperlink" Target="http://www.marriot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WHotels" TargetMode="External"/><Relationship Id="rId15" Type="http://schemas.openxmlformats.org/officeDocument/2006/relationships/hyperlink" Target="https://twitter.com/MarriottIntl" TargetMode="External"/><Relationship Id="rId14" Type="http://schemas.openxmlformats.org/officeDocument/2006/relationships/hyperlink" Target="https://www.facebook.com/marriottinternational" TargetMode="External"/><Relationship Id="rId17" Type="http://schemas.openxmlformats.org/officeDocument/2006/relationships/hyperlink" Target="mailto:mariana.espiritu@another.co" TargetMode="External"/><Relationship Id="rId16" Type="http://schemas.openxmlformats.org/officeDocument/2006/relationships/hyperlink" Target="https://www.instagram.com/marriottintl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://whotels.com/theangle" TargetMode="External"/><Relationship Id="rId18" Type="http://schemas.openxmlformats.org/officeDocument/2006/relationships/hyperlink" Target="mailto:melissa.aladro@another.co" TargetMode="External"/><Relationship Id="rId7" Type="http://schemas.openxmlformats.org/officeDocument/2006/relationships/hyperlink" Target="https://twitter.com/WHotels" TargetMode="External"/><Relationship Id="rId8" Type="http://schemas.openxmlformats.org/officeDocument/2006/relationships/hyperlink" Target="https://www.instagram.com/whotel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